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3A512934" w:rsidR="009F1125" w:rsidRDefault="009F1125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Annotated Map of the Civil War</w:t>
      </w:r>
      <w:r w:rsidR="00AF265F" w:rsidRPr="00353D9A">
        <w:rPr>
          <w:rFonts w:ascii="Gotham Medium" w:hAnsi="Gotham Medium"/>
          <w:color w:val="322E50"/>
          <w:sz w:val="40"/>
          <w:szCs w:val="40"/>
        </w:rPr>
        <w:t>:</w:t>
      </w:r>
    </w:p>
    <w:p w14:paraId="5DF067A5" w14:textId="54260B05" w:rsidR="00353D9A" w:rsidRPr="00353D9A" w:rsidRDefault="00A663C4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Problem Solving Group Work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098FA12F" w14:textId="77777777" w:rsidR="00A663C4" w:rsidRPr="00A663C4" w:rsidRDefault="00A663C4" w:rsidP="00A663C4">
      <w:pPr>
        <w:jc w:val="center"/>
        <w:rPr>
          <w:rFonts w:ascii="Gotham Book" w:hAnsi="Gotham Book"/>
          <w:b/>
          <w:sz w:val="28"/>
          <w:szCs w:val="28"/>
        </w:rPr>
      </w:pPr>
      <w:r w:rsidRPr="00A663C4">
        <w:rPr>
          <w:rFonts w:ascii="Gotham Book" w:hAnsi="Gotham Book"/>
          <w:b/>
          <w:sz w:val="28"/>
          <w:szCs w:val="28"/>
        </w:rPr>
        <w:t>Preview</w:t>
      </w:r>
    </w:p>
    <w:p w14:paraId="4563E93B" w14:textId="77777777" w:rsidR="00A663C4" w:rsidRDefault="00A663C4" w:rsidP="00A663C4">
      <w:pPr>
        <w:rPr>
          <w:rFonts w:ascii="Gotham Book" w:hAnsi="Gotham Book"/>
          <w:sz w:val="28"/>
          <w:szCs w:val="28"/>
        </w:rPr>
      </w:pPr>
    </w:p>
    <w:p w14:paraId="66274A4F" w14:textId="24F75FF1" w:rsidR="00A663C4" w:rsidRDefault="00A663C4" w:rsidP="00A663C4">
      <w:pPr>
        <w:rPr>
          <w:rFonts w:ascii="Gotham Book" w:hAnsi="Gotham Book"/>
          <w:sz w:val="28"/>
          <w:szCs w:val="28"/>
        </w:rPr>
      </w:pPr>
      <w:r w:rsidRPr="00A663C4">
        <w:rPr>
          <w:rFonts w:ascii="Gotham Book" w:hAnsi="Gotham Book"/>
          <w:sz w:val="28"/>
          <w:szCs w:val="28"/>
        </w:rPr>
        <w:t>Analysis of primary source:</w:t>
      </w:r>
    </w:p>
    <w:p w14:paraId="41285C6B" w14:textId="77777777" w:rsidR="00A663C4" w:rsidRPr="00A663C4" w:rsidRDefault="00A663C4" w:rsidP="00A663C4">
      <w:pPr>
        <w:rPr>
          <w:rFonts w:ascii="Gotham Book" w:hAnsi="Gotham Book"/>
          <w:sz w:val="28"/>
          <w:szCs w:val="28"/>
        </w:rPr>
      </w:pPr>
    </w:p>
    <w:p w14:paraId="0C5AA86C" w14:textId="77777777" w:rsidR="00A663C4" w:rsidRPr="00A663C4" w:rsidRDefault="00A663C4" w:rsidP="00A663C4">
      <w:pPr>
        <w:rPr>
          <w:rFonts w:ascii="Gotham Book" w:hAnsi="Gotham Book"/>
          <w:sz w:val="28"/>
          <w:szCs w:val="28"/>
        </w:rPr>
      </w:pPr>
      <w:r w:rsidRPr="00A663C4">
        <w:rPr>
          <w:rFonts w:ascii="Gotham Book" w:hAnsi="Gotham Book"/>
          <w:sz w:val="28"/>
          <w:szCs w:val="28"/>
        </w:rPr>
        <w:t xml:space="preserve">Read the following quote. Explain the quote </w:t>
      </w:r>
      <w:r w:rsidRPr="00A663C4">
        <w:rPr>
          <w:rFonts w:ascii="Gotham Book" w:hAnsi="Gotham Book"/>
          <w:b/>
          <w:sz w:val="28"/>
          <w:szCs w:val="28"/>
        </w:rPr>
        <w:t>in your own words</w:t>
      </w:r>
      <w:r w:rsidRPr="00A663C4">
        <w:rPr>
          <w:rFonts w:ascii="Gotham Book" w:hAnsi="Gotham Book"/>
          <w:sz w:val="28"/>
          <w:szCs w:val="28"/>
        </w:rPr>
        <w:t>, then draw a</w:t>
      </w:r>
    </w:p>
    <w:p w14:paraId="0CFBE40C" w14:textId="02C9A917" w:rsidR="00A663C4" w:rsidRDefault="00A663C4" w:rsidP="00A663C4">
      <w:pPr>
        <w:rPr>
          <w:rFonts w:ascii="Gotham Book" w:hAnsi="Gotham Book"/>
          <w:sz w:val="28"/>
          <w:szCs w:val="28"/>
        </w:rPr>
      </w:pPr>
      <w:r w:rsidRPr="00A663C4">
        <w:rPr>
          <w:rFonts w:ascii="Gotham Book" w:hAnsi="Gotham Book"/>
          <w:sz w:val="28"/>
          <w:szCs w:val="28"/>
        </w:rPr>
        <w:t>conclusion about one way Texas was impacted by the Civil War.</w:t>
      </w:r>
    </w:p>
    <w:p w14:paraId="0D6891BA" w14:textId="77777777" w:rsidR="006575E7" w:rsidRPr="00A663C4" w:rsidRDefault="006575E7" w:rsidP="00A663C4">
      <w:pPr>
        <w:rPr>
          <w:rFonts w:ascii="Gotham Book" w:hAnsi="Gotham Book"/>
          <w:sz w:val="28"/>
          <w:szCs w:val="28"/>
        </w:rPr>
      </w:pPr>
    </w:p>
    <w:p w14:paraId="3668454D" w14:textId="28DF0BC7" w:rsidR="00A663C4" w:rsidRPr="006575E7" w:rsidRDefault="00A663C4" w:rsidP="00A663C4">
      <w:pPr>
        <w:rPr>
          <w:rFonts w:ascii="Gotham Book" w:hAnsi="Gotham Book"/>
          <w:i/>
          <w:sz w:val="28"/>
          <w:szCs w:val="28"/>
        </w:rPr>
      </w:pPr>
      <w:r w:rsidRPr="00A663C4">
        <w:rPr>
          <w:rFonts w:ascii="Gotham Book" w:hAnsi="Gotham Book"/>
          <w:sz w:val="28"/>
          <w:szCs w:val="28"/>
        </w:rPr>
        <w:t xml:space="preserve"> </w:t>
      </w:r>
      <w:r w:rsidR="006575E7">
        <w:rPr>
          <w:rFonts w:ascii="Gotham Book" w:hAnsi="Gotham Book"/>
          <w:sz w:val="28"/>
          <w:szCs w:val="28"/>
        </w:rPr>
        <w:tab/>
      </w:r>
      <w:r w:rsidR="006575E7" w:rsidRPr="006575E7">
        <w:rPr>
          <w:rFonts w:ascii="Gotham Book" w:hAnsi="Gotham Book"/>
          <w:i/>
          <w:sz w:val="28"/>
          <w:szCs w:val="28"/>
        </w:rPr>
        <w:t>“</w:t>
      </w:r>
      <w:r w:rsidRPr="006575E7">
        <w:rPr>
          <w:rFonts w:ascii="Gotham Book" w:hAnsi="Gotham Book"/>
          <w:i/>
          <w:sz w:val="28"/>
          <w:szCs w:val="28"/>
        </w:rPr>
        <w:t>War times began their hard pinch here and one of the clearest memories I</w:t>
      </w:r>
    </w:p>
    <w:p w14:paraId="59376381" w14:textId="77777777" w:rsidR="00A663C4" w:rsidRPr="006575E7" w:rsidRDefault="00A663C4" w:rsidP="00A663C4">
      <w:pPr>
        <w:rPr>
          <w:rFonts w:ascii="Gotham Book" w:hAnsi="Gotham Book"/>
          <w:i/>
          <w:sz w:val="28"/>
          <w:szCs w:val="28"/>
        </w:rPr>
      </w:pPr>
      <w:r w:rsidRPr="006575E7">
        <w:rPr>
          <w:rFonts w:ascii="Gotham Book" w:hAnsi="Gotham Book"/>
          <w:i/>
          <w:sz w:val="28"/>
          <w:szCs w:val="28"/>
        </w:rPr>
        <w:t>have of them is that mother had no tea, we gathered the leaves of Upon [yaupon]</w:t>
      </w:r>
    </w:p>
    <w:p w14:paraId="3CF11F1C" w14:textId="77777777" w:rsidR="00A663C4" w:rsidRPr="006575E7" w:rsidRDefault="00A663C4" w:rsidP="00A663C4">
      <w:pPr>
        <w:rPr>
          <w:rFonts w:ascii="Gotham Book" w:hAnsi="Gotham Book"/>
          <w:i/>
          <w:sz w:val="28"/>
          <w:szCs w:val="28"/>
        </w:rPr>
      </w:pPr>
      <w:r w:rsidRPr="006575E7">
        <w:rPr>
          <w:rFonts w:ascii="Gotham Book" w:hAnsi="Gotham Book"/>
          <w:i/>
          <w:sz w:val="28"/>
          <w:szCs w:val="28"/>
        </w:rPr>
        <w:t>shrub . . . they made a substitute, but only a substitute; then white flour was almost</w:t>
      </w:r>
    </w:p>
    <w:p w14:paraId="09434772" w14:textId="77777777" w:rsidR="00A663C4" w:rsidRPr="006575E7" w:rsidRDefault="00A663C4" w:rsidP="00A663C4">
      <w:pPr>
        <w:rPr>
          <w:rFonts w:ascii="Gotham Book" w:hAnsi="Gotham Book"/>
          <w:i/>
          <w:sz w:val="28"/>
          <w:szCs w:val="28"/>
        </w:rPr>
      </w:pPr>
      <w:r w:rsidRPr="006575E7">
        <w:rPr>
          <w:rFonts w:ascii="Gotham Book" w:hAnsi="Gotham Book"/>
          <w:i/>
          <w:sz w:val="28"/>
          <w:szCs w:val="28"/>
        </w:rPr>
        <w:t>impossible to get, and no one had white bread but Mother and Mary—Mary</w:t>
      </w:r>
    </w:p>
    <w:p w14:paraId="7518A4D2" w14:textId="77777777" w:rsidR="00A663C4" w:rsidRPr="006575E7" w:rsidRDefault="00A663C4" w:rsidP="00A663C4">
      <w:pPr>
        <w:rPr>
          <w:rFonts w:ascii="Gotham Book" w:hAnsi="Gotham Book"/>
          <w:i/>
          <w:sz w:val="28"/>
          <w:szCs w:val="28"/>
        </w:rPr>
      </w:pPr>
      <w:r w:rsidRPr="006575E7">
        <w:rPr>
          <w:rFonts w:ascii="Gotham Book" w:hAnsi="Gotham Book"/>
          <w:i/>
          <w:sz w:val="28"/>
          <w:szCs w:val="28"/>
        </w:rPr>
        <w:t>because she was delicate . . .[As for clothing,] Confederate money was of little</w:t>
      </w:r>
    </w:p>
    <w:p w14:paraId="4D780646" w14:textId="76D5FB9C" w:rsidR="00A663C4" w:rsidRPr="006575E7" w:rsidRDefault="00A663C4" w:rsidP="00A663C4">
      <w:pPr>
        <w:rPr>
          <w:rFonts w:ascii="Gotham Book" w:hAnsi="Gotham Book"/>
          <w:i/>
          <w:sz w:val="28"/>
          <w:szCs w:val="28"/>
        </w:rPr>
      </w:pPr>
      <w:r w:rsidRPr="006575E7">
        <w:rPr>
          <w:rFonts w:ascii="Gotham Book" w:hAnsi="Gotham Book"/>
          <w:i/>
          <w:sz w:val="28"/>
          <w:szCs w:val="28"/>
        </w:rPr>
        <w:t>value and even if it had been, cloth w</w:t>
      </w:r>
      <w:bookmarkStart w:id="0" w:name="_GoBack"/>
      <w:bookmarkEnd w:id="0"/>
      <w:r w:rsidRPr="006575E7">
        <w:rPr>
          <w:rFonts w:ascii="Gotham Book" w:hAnsi="Gotham Book"/>
          <w:i/>
          <w:sz w:val="28"/>
          <w:szCs w:val="28"/>
        </w:rPr>
        <w:t>as almost impossible to get.</w:t>
      </w:r>
      <w:r w:rsidR="006575E7" w:rsidRPr="006575E7">
        <w:rPr>
          <w:rFonts w:ascii="Gotham Book" w:hAnsi="Gotham Book"/>
          <w:i/>
          <w:sz w:val="28"/>
          <w:szCs w:val="28"/>
        </w:rPr>
        <w:t>”</w:t>
      </w:r>
    </w:p>
    <w:p w14:paraId="6A891B09" w14:textId="77777777" w:rsidR="006575E7" w:rsidRDefault="00A663C4" w:rsidP="00A663C4">
      <w:pPr>
        <w:rPr>
          <w:rFonts w:ascii="Gotham Book" w:hAnsi="Gotham Book"/>
          <w:sz w:val="28"/>
          <w:szCs w:val="28"/>
        </w:rPr>
      </w:pPr>
      <w:r w:rsidRPr="00A663C4">
        <w:rPr>
          <w:rFonts w:ascii="Gotham Book" w:hAnsi="Gotham Book"/>
          <w:sz w:val="28"/>
          <w:szCs w:val="28"/>
        </w:rPr>
        <w:t xml:space="preserve"> </w:t>
      </w:r>
    </w:p>
    <w:p w14:paraId="5F1C88F5" w14:textId="0A228D08" w:rsidR="00E138A4" w:rsidRPr="00A663C4" w:rsidRDefault="00A663C4" w:rsidP="006575E7">
      <w:pPr>
        <w:ind w:left="4320" w:firstLine="720"/>
      </w:pPr>
      <w:r w:rsidRPr="00A663C4">
        <w:rPr>
          <w:rFonts w:ascii="Gotham Book" w:hAnsi="Gotham Book"/>
          <w:sz w:val="28"/>
          <w:szCs w:val="28"/>
        </w:rPr>
        <w:t>Lillie Barr Munroe</w:t>
      </w:r>
    </w:p>
    <w:sectPr w:rsidR="00E138A4" w:rsidRPr="00A663C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F924" w14:textId="77777777" w:rsidR="009B4108" w:rsidRDefault="009B4108" w:rsidP="006D1BC9">
      <w:r>
        <w:separator/>
      </w:r>
    </w:p>
  </w:endnote>
  <w:endnote w:type="continuationSeparator" w:id="0">
    <w:p w14:paraId="2762196A" w14:textId="77777777" w:rsidR="009B4108" w:rsidRDefault="009B4108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B5B8" w14:textId="77777777" w:rsidR="009B4108" w:rsidRDefault="009B4108" w:rsidP="006D1BC9">
      <w:r>
        <w:separator/>
      </w:r>
    </w:p>
  </w:footnote>
  <w:footnote w:type="continuationSeparator" w:id="0">
    <w:p w14:paraId="5278368E" w14:textId="77777777" w:rsidR="009B4108" w:rsidRDefault="009B4108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116062"/>
    <w:rsid w:val="00166F81"/>
    <w:rsid w:val="00187C07"/>
    <w:rsid w:val="00242B3A"/>
    <w:rsid w:val="00270A8E"/>
    <w:rsid w:val="00310D4C"/>
    <w:rsid w:val="0034467F"/>
    <w:rsid w:val="00353D9A"/>
    <w:rsid w:val="003C70EE"/>
    <w:rsid w:val="004A1101"/>
    <w:rsid w:val="0052627A"/>
    <w:rsid w:val="00582781"/>
    <w:rsid w:val="006220B3"/>
    <w:rsid w:val="006575E7"/>
    <w:rsid w:val="00673795"/>
    <w:rsid w:val="006D1BC9"/>
    <w:rsid w:val="00711078"/>
    <w:rsid w:val="00757021"/>
    <w:rsid w:val="00772AAF"/>
    <w:rsid w:val="00850454"/>
    <w:rsid w:val="00854EEE"/>
    <w:rsid w:val="008B5D80"/>
    <w:rsid w:val="00935E96"/>
    <w:rsid w:val="009B4108"/>
    <w:rsid w:val="009F1125"/>
    <w:rsid w:val="009F33CD"/>
    <w:rsid w:val="00A663C4"/>
    <w:rsid w:val="00A7573D"/>
    <w:rsid w:val="00AC54A0"/>
    <w:rsid w:val="00AF265F"/>
    <w:rsid w:val="00B26A02"/>
    <w:rsid w:val="00BF57DD"/>
    <w:rsid w:val="00BF7888"/>
    <w:rsid w:val="00C85470"/>
    <w:rsid w:val="00D40CCB"/>
    <w:rsid w:val="00DA0188"/>
    <w:rsid w:val="00DC6D22"/>
    <w:rsid w:val="00E138A4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2020-08-31T20:59:00Z</cp:lastPrinted>
  <dcterms:created xsi:type="dcterms:W3CDTF">2020-08-31T21:10:00Z</dcterms:created>
  <dcterms:modified xsi:type="dcterms:W3CDTF">2020-08-31T21:13:00Z</dcterms:modified>
</cp:coreProperties>
</file>